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509B5" w14:textId="77777777" w:rsidR="00CF0424" w:rsidRPr="00CE2D82" w:rsidRDefault="00BD63FD" w:rsidP="00CE2D82">
      <w:pPr>
        <w:pStyle w:val="Heading1"/>
      </w:pPr>
      <w:r w:rsidRPr="00CE2D82">
        <w:t>POSITION DESCRIPTION</w:t>
      </w:r>
    </w:p>
    <w:p w14:paraId="37226389" w14:textId="3B564BCA" w:rsidR="00DD2797" w:rsidRPr="00CE2D82" w:rsidRDefault="00DD2797" w:rsidP="00CE2D82">
      <w:pPr>
        <w:pStyle w:val="Heading2"/>
      </w:pPr>
      <w:r w:rsidRPr="00CE2D82">
        <w:t>Pos</w:t>
      </w:r>
      <w:r w:rsidR="00D77099" w:rsidRPr="00CE2D82">
        <w:t>i</w:t>
      </w:r>
      <w:r w:rsidRPr="00CE2D82">
        <w:t>tion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256"/>
        <w:gridCol w:w="2257"/>
        <w:gridCol w:w="2257"/>
      </w:tblGrid>
      <w:tr w:rsidR="00DD2797" w:rsidRPr="00A369F4" w14:paraId="1E494079" w14:textId="77777777" w:rsidTr="00081B85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13F22" w14:textId="77777777" w:rsidR="00DD2797" w:rsidRPr="001D527E" w:rsidRDefault="00DD2797" w:rsidP="00DD2797">
            <w:r w:rsidRPr="00DD2797">
              <w:rPr>
                <w:b/>
              </w:rPr>
              <w:t>Title: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FD650" w14:textId="7736604D" w:rsidR="00DD2797" w:rsidRPr="00081B85" w:rsidRDefault="00D77099" w:rsidP="00DD2797">
            <w:r>
              <w:t>Graduate Auditor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DA889" w14:textId="77777777" w:rsidR="00DD2797" w:rsidRPr="00DD2797" w:rsidRDefault="0072715B" w:rsidP="00DD2797">
            <w:pPr>
              <w:rPr>
                <w:b/>
              </w:rPr>
            </w:pPr>
            <w:r>
              <w:rPr>
                <w:b/>
              </w:rPr>
              <w:t>Business Unit</w:t>
            </w:r>
            <w:r w:rsidR="00DD2797" w:rsidRPr="00DD2797">
              <w:rPr>
                <w:b/>
              </w:rPr>
              <w:t>:</w:t>
            </w:r>
            <w:r w:rsidR="00DD2797" w:rsidRPr="00DD2797">
              <w:rPr>
                <w:b/>
              </w:rPr>
              <w:tab/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751C9" w14:textId="77777777" w:rsidR="00DD2797" w:rsidRPr="00A369F4" w:rsidRDefault="00081B85" w:rsidP="00DD2797">
            <w:r>
              <w:t>Financial Audit</w:t>
            </w:r>
          </w:p>
        </w:tc>
      </w:tr>
      <w:tr w:rsidR="00DD2797" w:rsidRPr="00B51CCD" w14:paraId="22DD3B25" w14:textId="77777777" w:rsidTr="00081B85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B1B20" w14:textId="77777777" w:rsidR="00DD2797" w:rsidRPr="00DD2797" w:rsidRDefault="00DD2797" w:rsidP="00DD2797">
            <w:pPr>
              <w:rPr>
                <w:b/>
              </w:rPr>
            </w:pPr>
            <w:r w:rsidRPr="00DD2797">
              <w:rPr>
                <w:b/>
              </w:rPr>
              <w:t>Remuneration</w:t>
            </w:r>
            <w:r w:rsidR="0072715B">
              <w:rPr>
                <w:b/>
              </w:rPr>
              <w:t xml:space="preserve"> Level: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C8B2B" w14:textId="2DABD89D" w:rsidR="00DD2797" w:rsidRPr="00081B85" w:rsidRDefault="001D527E" w:rsidP="00DD2797">
            <w:r w:rsidRPr="00081B85">
              <w:t xml:space="preserve">VPSG </w:t>
            </w:r>
            <w:r w:rsidR="00D77099">
              <w:t>2</w:t>
            </w:r>
            <w:r w:rsidRPr="00081B85">
              <w:t>.2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3C3DE" w14:textId="77777777" w:rsidR="00DD2797" w:rsidRPr="00DD2797" w:rsidRDefault="00DD2797" w:rsidP="00DD2797">
            <w:pPr>
              <w:rPr>
                <w:rFonts w:ascii="Arial" w:hAnsi="Arial"/>
                <w:b/>
                <w:sz w:val="19"/>
                <w:szCs w:val="19"/>
              </w:rPr>
            </w:pPr>
            <w:r w:rsidRPr="00DD2797">
              <w:rPr>
                <w:b/>
              </w:rPr>
              <w:t>Hours per week: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DEDEC" w14:textId="77777777" w:rsidR="00DD2797" w:rsidRPr="00B51CCD" w:rsidRDefault="00DD2797" w:rsidP="00DD2797">
            <w:pPr>
              <w:rPr>
                <w:highlight w:val="yellow"/>
              </w:rPr>
            </w:pPr>
            <w:r w:rsidRPr="0086421C">
              <w:t>3</w:t>
            </w:r>
            <w:r>
              <w:t>8</w:t>
            </w:r>
            <w:r w:rsidRPr="0086421C">
              <w:t>.00</w:t>
            </w:r>
          </w:p>
        </w:tc>
      </w:tr>
      <w:tr w:rsidR="00DD2797" w14:paraId="6016C1DA" w14:textId="77777777" w:rsidTr="00081B85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2CE10" w14:textId="77777777" w:rsidR="00DD2797" w:rsidRPr="00DD2797" w:rsidRDefault="0072715B" w:rsidP="00DD2797">
            <w:pPr>
              <w:rPr>
                <w:b/>
              </w:rPr>
            </w:pPr>
            <w:r>
              <w:rPr>
                <w:b/>
              </w:rPr>
              <w:t>Appointment T</w:t>
            </w:r>
            <w:r w:rsidR="00DD2797" w:rsidRPr="00DD2797">
              <w:rPr>
                <w:b/>
              </w:rPr>
              <w:t>ype</w:t>
            </w:r>
            <w:r>
              <w:rPr>
                <w:b/>
              </w:rPr>
              <w:t>: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80A8F" w14:textId="55A92883" w:rsidR="00DD2797" w:rsidRDefault="00D77099" w:rsidP="00DD2797">
            <w:r>
              <w:t>Ongoing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A0C7C" w14:textId="77777777" w:rsidR="00DD2797" w:rsidRPr="00DD2797" w:rsidRDefault="00DD2797" w:rsidP="00DD2797">
            <w:pPr>
              <w:rPr>
                <w:b/>
              </w:rPr>
            </w:pPr>
            <w:r w:rsidRPr="00DD2797">
              <w:rPr>
                <w:b/>
              </w:rPr>
              <w:t>Contract Length: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DA02D" w14:textId="6055736A" w:rsidR="00DD2797" w:rsidRDefault="00D77099" w:rsidP="00DD2797">
            <w:r>
              <w:t>Ongoing</w:t>
            </w:r>
          </w:p>
        </w:tc>
      </w:tr>
      <w:tr w:rsidR="00DD2797" w14:paraId="2F88BEB2" w14:textId="77777777" w:rsidTr="00081B85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7AA6D" w14:textId="77777777" w:rsidR="00DD2797" w:rsidRPr="00DD2797" w:rsidRDefault="00DD2797" w:rsidP="00DD2797">
            <w:pPr>
              <w:rPr>
                <w:b/>
              </w:rPr>
            </w:pPr>
            <w:r w:rsidRPr="00DD2797">
              <w:rPr>
                <w:b/>
              </w:rPr>
              <w:t>Reports To</w:t>
            </w:r>
            <w:r w:rsidR="0072715B">
              <w:rPr>
                <w:b/>
              </w:rPr>
              <w:t>: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1F674" w14:textId="77777777" w:rsidR="00DD2797" w:rsidRDefault="00081B85" w:rsidP="00DD2797">
            <w:r>
              <w:t>Director, Financial Audit</w:t>
            </w:r>
          </w:p>
        </w:tc>
      </w:tr>
    </w:tbl>
    <w:p w14:paraId="42A132B2" w14:textId="77777777" w:rsidR="000F3F62" w:rsidRPr="00CE2D82" w:rsidRDefault="000F3F62" w:rsidP="00CE2D82">
      <w:pPr>
        <w:pStyle w:val="Heading2"/>
      </w:pPr>
      <w:bookmarkStart w:id="0" w:name="_Hlk528328236"/>
      <w:r w:rsidRPr="00CE2D82">
        <w:t>About VAGO</w:t>
      </w:r>
    </w:p>
    <w:tbl>
      <w:tblPr>
        <w:tblStyle w:val="VAGOTable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0"/>
        <w:gridCol w:w="6616"/>
      </w:tblGrid>
      <w:tr w:rsidR="000F3F62" w14:paraId="7A114C04" w14:textId="77777777" w:rsidTr="00181383">
        <w:trPr>
          <w:trHeight w:val="577"/>
        </w:trPr>
        <w:tc>
          <w:tcPr>
            <w:tcW w:w="2410" w:type="dxa"/>
          </w:tcPr>
          <w:p w14:paraId="3D22A0EB" w14:textId="77777777" w:rsidR="000F3F62" w:rsidRPr="00932CE3" w:rsidRDefault="000F3F62" w:rsidP="00181383">
            <w:pPr>
              <w:rPr>
                <w:b/>
                <w:bCs/>
              </w:rPr>
            </w:pPr>
            <w:r w:rsidRPr="1E3226D8">
              <w:rPr>
                <w:b/>
                <w:bCs/>
              </w:rPr>
              <w:t>Our Vision</w:t>
            </w:r>
          </w:p>
        </w:tc>
        <w:tc>
          <w:tcPr>
            <w:tcW w:w="6616" w:type="dxa"/>
          </w:tcPr>
          <w:p w14:paraId="7484316F" w14:textId="77777777" w:rsidR="000F3F62" w:rsidRDefault="000F3F62" w:rsidP="00181383">
            <w:r>
              <w:t>Better lives for Victorians through our insights and influence</w:t>
            </w:r>
          </w:p>
          <w:p w14:paraId="0E6955E8" w14:textId="77777777" w:rsidR="000F3F62" w:rsidRDefault="000F3F62" w:rsidP="00181383"/>
        </w:tc>
      </w:tr>
      <w:tr w:rsidR="000F3F62" w14:paraId="05A4CE5B" w14:textId="77777777" w:rsidTr="00181383">
        <w:tc>
          <w:tcPr>
            <w:tcW w:w="2410" w:type="dxa"/>
          </w:tcPr>
          <w:p w14:paraId="049E3223" w14:textId="77777777" w:rsidR="000F3F62" w:rsidRPr="00932CE3" w:rsidRDefault="000F3F62" w:rsidP="00181383">
            <w:pPr>
              <w:rPr>
                <w:b/>
                <w:bCs/>
              </w:rPr>
            </w:pPr>
            <w:r w:rsidRPr="1E3226D8">
              <w:rPr>
                <w:b/>
                <w:bCs/>
              </w:rPr>
              <w:t>Our Purpose</w:t>
            </w:r>
          </w:p>
        </w:tc>
        <w:tc>
          <w:tcPr>
            <w:tcW w:w="6616" w:type="dxa"/>
          </w:tcPr>
          <w:p w14:paraId="43F625C8" w14:textId="77777777" w:rsidR="000F3F62" w:rsidRDefault="000F3F62" w:rsidP="00181383">
            <w:r>
              <w:t>Helping Parliament hold government to account and assisting the public sector to improve its performance</w:t>
            </w:r>
          </w:p>
          <w:p w14:paraId="551444EB" w14:textId="77777777" w:rsidR="000F3F62" w:rsidRDefault="000F3F62" w:rsidP="00181383"/>
        </w:tc>
      </w:tr>
      <w:tr w:rsidR="000F3F62" w14:paraId="0198ACCE" w14:textId="77777777" w:rsidTr="00181383">
        <w:tc>
          <w:tcPr>
            <w:tcW w:w="2410" w:type="dxa"/>
          </w:tcPr>
          <w:p w14:paraId="1E8D2A83" w14:textId="77777777" w:rsidR="000F3F62" w:rsidRPr="00932CE3" w:rsidRDefault="000F3F62" w:rsidP="00181383">
            <w:pPr>
              <w:rPr>
                <w:b/>
                <w:bCs/>
              </w:rPr>
            </w:pPr>
            <w:r w:rsidRPr="1E3226D8">
              <w:rPr>
                <w:b/>
                <w:bCs/>
              </w:rPr>
              <w:t xml:space="preserve">Living the VAGO values </w:t>
            </w:r>
          </w:p>
        </w:tc>
        <w:tc>
          <w:tcPr>
            <w:tcW w:w="6616" w:type="dxa"/>
          </w:tcPr>
          <w:p w14:paraId="28A4B8EF" w14:textId="77777777" w:rsidR="000F3F62" w:rsidRDefault="000F3F62" w:rsidP="00181383">
            <w:r>
              <w:t>Respect, Accountability, Collaboration, Innovation</w:t>
            </w:r>
          </w:p>
          <w:p w14:paraId="52577E64" w14:textId="77777777" w:rsidR="000F3F62" w:rsidRDefault="000F3F62" w:rsidP="00181383"/>
        </w:tc>
      </w:tr>
    </w:tbl>
    <w:p w14:paraId="592A1295" w14:textId="77777777" w:rsidR="000F3F62" w:rsidRPr="00F8747A" w:rsidRDefault="000F3F62" w:rsidP="000F3F62">
      <w:r>
        <w:t>The Auditor-General provides assurance to Parliament on the accountability and performance of the Victorian public sector.</w:t>
      </w:r>
    </w:p>
    <w:p w14:paraId="3E17BD5D" w14:textId="77777777" w:rsidR="000F3F62" w:rsidRDefault="000F3F62" w:rsidP="000F3F62">
      <w:r>
        <w:t>To achieve this, VAGO annually conducts over 530 financial audits and numerous performance audits across a diverse range of portfolios including infrastructure, transport, health and social services, education, water, local government, insurance, justice, treasury and superannuation. Such a broad range of portfolios allows our people to gain unrivalled audit experience working throughout Melbourne and regional Victoria.</w:t>
      </w:r>
    </w:p>
    <w:p w14:paraId="2FC878EB" w14:textId="77777777" w:rsidR="000F3F62" w:rsidRPr="00B56789" w:rsidRDefault="000F3F62" w:rsidP="000F3F62">
      <w:r w:rsidRPr="1E3226D8">
        <w:t>We are focused on delivering next generation audit solutions underpinned by</w:t>
      </w:r>
      <w:r w:rsidRPr="1E3226D8">
        <w:rPr>
          <w:b/>
          <w:bCs/>
        </w:rPr>
        <w:t xml:space="preserve"> </w:t>
      </w:r>
      <w:r w:rsidRPr="1E3226D8">
        <w:t>data analytics, machine learning and artificial intelligence.</w:t>
      </w:r>
    </w:p>
    <w:p w14:paraId="38D3AAEF" w14:textId="77777777" w:rsidR="000F3F62" w:rsidRDefault="000F3F62" w:rsidP="000F3F62">
      <w:r>
        <w:t>We are collegiate, encourage innovation and collaboration, and are committed to know</w:t>
      </w:r>
      <w:bookmarkStart w:id="1" w:name="_GoBack"/>
      <w:bookmarkEnd w:id="1"/>
      <w:r>
        <w:t>ledge sharing and effective stakeholder engagement. We have two audit portfolios within VAGO: Performance Audit and Financial Audit. Our audit support function is split into the Office of the Auditor-General and Corporate Services.</w:t>
      </w:r>
    </w:p>
    <w:bookmarkEnd w:id="0"/>
    <w:p w14:paraId="74AFCC6B" w14:textId="77777777" w:rsidR="004B4239" w:rsidRPr="00DD2797" w:rsidRDefault="004B4239" w:rsidP="00CE2D82">
      <w:pPr>
        <w:pStyle w:val="Heading2"/>
      </w:pPr>
      <w:r w:rsidRPr="00CF0424">
        <w:t xml:space="preserve">About </w:t>
      </w:r>
      <w:r>
        <w:t>financial audit</w:t>
      </w:r>
    </w:p>
    <w:p w14:paraId="17420934" w14:textId="77777777" w:rsidR="00740012" w:rsidRPr="00AA7D98" w:rsidRDefault="008C0D2D" w:rsidP="004B4239">
      <w:pPr>
        <w:spacing w:after="0"/>
        <w:rPr>
          <w:rFonts w:cstheme="minorHAnsi"/>
        </w:rPr>
      </w:pPr>
      <w:r w:rsidRPr="00AA7D98">
        <w:rPr>
          <w:rFonts w:cstheme="minorHAnsi"/>
        </w:rPr>
        <w:t xml:space="preserve">Our Financial Audit </w:t>
      </w:r>
      <w:r w:rsidR="00AA7D98" w:rsidRPr="00AA7D98">
        <w:rPr>
          <w:rFonts w:cstheme="minorHAnsi"/>
        </w:rPr>
        <w:t>group</w:t>
      </w:r>
      <w:r w:rsidRPr="00AA7D98">
        <w:rPr>
          <w:rFonts w:cstheme="minorHAnsi"/>
        </w:rPr>
        <w:t xml:space="preserve"> is a diverse group of approximately 70 </w:t>
      </w:r>
      <w:r w:rsidR="00804479" w:rsidRPr="00AA7D98">
        <w:rPr>
          <w:rFonts w:cstheme="minorHAnsi"/>
        </w:rPr>
        <w:t>highly motivated audit</w:t>
      </w:r>
      <w:r w:rsidR="00740012" w:rsidRPr="00AA7D98">
        <w:rPr>
          <w:rFonts w:cstheme="minorHAnsi"/>
        </w:rPr>
        <w:t xml:space="preserve"> </w:t>
      </w:r>
      <w:r w:rsidRPr="00AA7D98">
        <w:rPr>
          <w:rFonts w:cstheme="minorHAnsi"/>
        </w:rPr>
        <w:t>professionals</w:t>
      </w:r>
      <w:r w:rsidR="00740012" w:rsidRPr="00AA7D98">
        <w:rPr>
          <w:rFonts w:cstheme="minorHAnsi"/>
        </w:rPr>
        <w:t>. You will be part of a supportive team commi</w:t>
      </w:r>
      <w:r w:rsidR="00AA7D98" w:rsidRPr="00AA7D98">
        <w:rPr>
          <w:rFonts w:cstheme="minorHAnsi"/>
        </w:rPr>
        <w:t xml:space="preserve">tted to professional excellence that will help you build </w:t>
      </w:r>
      <w:r w:rsidR="00740012" w:rsidRPr="00AA7D98">
        <w:rPr>
          <w:rFonts w:cstheme="minorHAnsi"/>
        </w:rPr>
        <w:t>skills</w:t>
      </w:r>
      <w:r w:rsidR="00081B85">
        <w:rPr>
          <w:rFonts w:cstheme="minorHAnsi"/>
        </w:rPr>
        <w:t xml:space="preserve"> to advance your career.</w:t>
      </w:r>
    </w:p>
    <w:p w14:paraId="5B67CBC2" w14:textId="7F378AB1" w:rsidR="00AA7D98" w:rsidRPr="00AA7D98" w:rsidRDefault="00AA7D98" w:rsidP="00AA7D98">
      <w:pPr>
        <w:spacing w:after="0"/>
        <w:rPr>
          <w:rFonts w:cstheme="minorHAnsi"/>
        </w:rPr>
      </w:pPr>
      <w:r w:rsidRPr="00AA7D98">
        <w:rPr>
          <w:rFonts w:eastAsia="Times New Roman" w:cstheme="minorHAnsi"/>
          <w:color w:val="000000"/>
          <w:lang w:eastAsia="en-AU"/>
        </w:rPr>
        <w:t>Our clients are responsible for physical assets worth more than $400 billio</w:t>
      </w:r>
      <w:r w:rsidR="004F51DB">
        <w:rPr>
          <w:rFonts w:eastAsia="Times New Roman" w:cstheme="minorHAnsi"/>
          <w:color w:val="000000"/>
          <w:lang w:eastAsia="en-AU"/>
        </w:rPr>
        <w:t xml:space="preserve">n </w:t>
      </w:r>
      <w:r w:rsidRPr="00AA7D98">
        <w:rPr>
          <w:rFonts w:eastAsia="Times New Roman" w:cstheme="minorHAnsi"/>
          <w:color w:val="000000"/>
          <w:lang w:eastAsia="en-AU"/>
        </w:rPr>
        <w:t xml:space="preserve">and have a combined annual turnover of more than $85 </w:t>
      </w:r>
      <w:r w:rsidR="00702A3B">
        <w:rPr>
          <w:rFonts w:eastAsia="Times New Roman" w:cstheme="minorHAnsi"/>
          <w:color w:val="000000"/>
          <w:lang w:eastAsia="en-AU"/>
        </w:rPr>
        <w:t>billion</w:t>
      </w:r>
      <w:r w:rsidRPr="00AA7D98">
        <w:rPr>
          <w:rFonts w:eastAsia="Times New Roman" w:cstheme="minorHAnsi"/>
          <w:color w:val="000000"/>
          <w:lang w:eastAsia="en-AU"/>
        </w:rPr>
        <w:t xml:space="preserve">. </w:t>
      </w:r>
      <w:r w:rsidRPr="00AA7D98">
        <w:rPr>
          <w:rFonts w:cstheme="minorHAnsi"/>
        </w:rPr>
        <w:t>While completing financial a</w:t>
      </w:r>
      <w:r w:rsidR="00740012" w:rsidRPr="00AA7D98">
        <w:rPr>
          <w:rFonts w:cstheme="minorHAnsi"/>
        </w:rPr>
        <w:t>udits</w:t>
      </w:r>
      <w:r w:rsidR="008C0D2D" w:rsidRPr="00AA7D98">
        <w:rPr>
          <w:rFonts w:cstheme="minorHAnsi"/>
        </w:rPr>
        <w:t xml:space="preserve">, you’ll go </w:t>
      </w:r>
      <w:r w:rsidR="00740012" w:rsidRPr="00AA7D98">
        <w:rPr>
          <w:rFonts w:cstheme="minorHAnsi"/>
        </w:rPr>
        <w:t>beyond</w:t>
      </w:r>
      <w:r w:rsidR="008C0D2D" w:rsidRPr="00AA7D98">
        <w:rPr>
          <w:rFonts w:cstheme="minorHAnsi"/>
        </w:rPr>
        <w:t xml:space="preserve"> the numbers to look at the issues of value for money, integrity and accountability. </w:t>
      </w:r>
    </w:p>
    <w:p w14:paraId="3800B056" w14:textId="77777777" w:rsidR="00AA7D98" w:rsidRDefault="00AA7D98" w:rsidP="003520B8">
      <w:pPr>
        <w:rPr>
          <w:rFonts w:cstheme="minorHAnsi"/>
        </w:rPr>
      </w:pPr>
      <w:r>
        <w:rPr>
          <w:rFonts w:eastAsia="Times New Roman" w:cstheme="minorHAnsi"/>
          <w:color w:val="000000"/>
          <w:lang w:eastAsia="en-AU"/>
        </w:rPr>
        <w:lastRenderedPageBreak/>
        <w:t>O</w:t>
      </w:r>
      <w:r w:rsidR="00804479" w:rsidRPr="00AA7D98">
        <w:rPr>
          <w:rFonts w:eastAsia="Times New Roman" w:cstheme="minorHAnsi"/>
          <w:color w:val="000000"/>
          <w:lang w:eastAsia="en-AU"/>
        </w:rPr>
        <w:t>ur independent audit role gives us exclusive access to our clients. This provide</w:t>
      </w:r>
      <w:r>
        <w:rPr>
          <w:rFonts w:eastAsia="Times New Roman" w:cstheme="minorHAnsi"/>
          <w:color w:val="000000"/>
          <w:lang w:eastAsia="en-AU"/>
        </w:rPr>
        <w:t>s</w:t>
      </w:r>
      <w:r w:rsidR="00804479" w:rsidRPr="00AA7D98">
        <w:rPr>
          <w:rFonts w:eastAsia="Times New Roman" w:cstheme="minorHAnsi"/>
          <w:color w:val="000000"/>
          <w:lang w:eastAsia="en-AU"/>
        </w:rPr>
        <w:t xml:space="preserve"> you the unique opportunity to learn about public sector operations, projects and activities that impacts the daily lives of over 6 million Victorians. </w:t>
      </w:r>
      <w:r w:rsidR="00804479" w:rsidRPr="00AA7D98">
        <w:rPr>
          <w:rFonts w:cstheme="minorHAnsi"/>
        </w:rPr>
        <w:t>Your work makes a difference to public sector accountability, improving the delivery of services to the Victorian community.</w:t>
      </w:r>
    </w:p>
    <w:p w14:paraId="0D79AB70" w14:textId="0A095D09" w:rsidR="004B4239" w:rsidRPr="00AA7D98" w:rsidRDefault="00DE1A65" w:rsidP="003520B8">
      <w:pPr>
        <w:rPr>
          <w:rFonts w:cstheme="minorHAnsi"/>
        </w:rPr>
      </w:pPr>
      <w:r>
        <w:rPr>
          <w:rFonts w:eastAsia="Times New Roman" w:cstheme="minorHAnsi"/>
          <w:color w:val="000000"/>
          <w:lang w:eastAsia="en-AU"/>
        </w:rPr>
        <w:t xml:space="preserve">You’ll be empowered to balance work and home life including the opportunity to participate in flexibility </w:t>
      </w:r>
      <w:proofErr w:type="gramStart"/>
      <w:r>
        <w:rPr>
          <w:rFonts w:eastAsia="Times New Roman" w:cstheme="minorHAnsi"/>
          <w:color w:val="000000"/>
          <w:lang w:eastAsia="en-AU"/>
        </w:rPr>
        <w:t>arrangements</w:t>
      </w:r>
      <w:proofErr w:type="gramEnd"/>
      <w:r>
        <w:rPr>
          <w:rFonts w:eastAsia="Times New Roman" w:cstheme="minorHAnsi"/>
          <w:color w:val="000000"/>
          <w:lang w:eastAsia="en-AU"/>
        </w:rPr>
        <w:t xml:space="preserve"> so the extra </w:t>
      </w:r>
      <w:r w:rsidR="007944A9">
        <w:rPr>
          <w:rFonts w:eastAsia="Times New Roman" w:cstheme="minorHAnsi"/>
          <w:color w:val="000000"/>
          <w:lang w:eastAsia="en-AU"/>
        </w:rPr>
        <w:t xml:space="preserve">time </w:t>
      </w:r>
      <w:r>
        <w:rPr>
          <w:rFonts w:eastAsia="Times New Roman" w:cstheme="minorHAnsi"/>
          <w:color w:val="000000"/>
          <w:lang w:eastAsia="en-AU"/>
        </w:rPr>
        <w:t>spent during audit season is returned to you as additional form of leave.</w:t>
      </w:r>
    </w:p>
    <w:p w14:paraId="0FB29326" w14:textId="77777777" w:rsidR="00CF0424" w:rsidRPr="00A96784" w:rsidRDefault="002B6313" w:rsidP="00CE2D82">
      <w:pPr>
        <w:pStyle w:val="Heading2"/>
      </w:pPr>
      <w:r>
        <w:t>What You Will Do</w:t>
      </w:r>
    </w:p>
    <w:p w14:paraId="5DFAED31" w14:textId="1BE22DDF" w:rsidR="00D77099" w:rsidRPr="00D976EF" w:rsidRDefault="00D77099" w:rsidP="00D77099">
      <w:pPr>
        <w:pStyle w:val="Bodytabletext"/>
        <w:spacing w:after="120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 xml:space="preserve">Graduates at VAGO are enthusiastic, collaborative employees who are </w:t>
      </w:r>
      <w:r w:rsidRPr="00D976EF">
        <w:rPr>
          <w:rFonts w:asciiTheme="minorHAnsi" w:hAnsiTheme="minorHAnsi" w:cstheme="minorHAnsi"/>
          <w:bCs/>
          <w:sz w:val="21"/>
          <w:szCs w:val="21"/>
        </w:rPr>
        <w:t>motivated by the challenge of promoting continuous improvement</w:t>
      </w:r>
      <w:r w:rsidRPr="00D976EF">
        <w:rPr>
          <w:rFonts w:asciiTheme="minorHAnsi" w:hAnsiTheme="minorHAnsi" w:cstheme="minorHAnsi"/>
          <w:sz w:val="21"/>
          <w:szCs w:val="21"/>
        </w:rPr>
        <w:t xml:space="preserve"> in the Victorian public sector. They directly contribute to the delivery of </w:t>
      </w:r>
      <w:r w:rsidR="006B1940" w:rsidRPr="00D976EF">
        <w:rPr>
          <w:rFonts w:asciiTheme="minorHAnsi" w:hAnsiTheme="minorHAnsi" w:cstheme="minorHAnsi"/>
          <w:sz w:val="21"/>
          <w:szCs w:val="21"/>
        </w:rPr>
        <w:t xml:space="preserve">financial </w:t>
      </w:r>
      <w:r w:rsidRPr="00D976EF">
        <w:rPr>
          <w:rFonts w:asciiTheme="minorHAnsi" w:hAnsiTheme="minorHAnsi" w:cstheme="minorHAnsi"/>
          <w:sz w:val="21"/>
          <w:szCs w:val="21"/>
        </w:rPr>
        <w:t xml:space="preserve">audits and business improvement projects </w:t>
      </w:r>
      <w:r w:rsidR="00D976EF" w:rsidRPr="00D976EF">
        <w:rPr>
          <w:rFonts w:asciiTheme="minorHAnsi" w:hAnsiTheme="minorHAnsi" w:cstheme="minorHAnsi"/>
          <w:sz w:val="21"/>
          <w:szCs w:val="21"/>
        </w:rPr>
        <w:t xml:space="preserve">as </w:t>
      </w:r>
      <w:r w:rsidR="006B1940" w:rsidRPr="00D976EF">
        <w:rPr>
          <w:rFonts w:asciiTheme="minorHAnsi" w:hAnsiTheme="minorHAnsi" w:cstheme="minorHAnsi"/>
          <w:sz w:val="21"/>
          <w:szCs w:val="21"/>
        </w:rPr>
        <w:t>required</w:t>
      </w:r>
      <w:r w:rsidRPr="00D976EF">
        <w:rPr>
          <w:rFonts w:asciiTheme="minorHAnsi" w:hAnsiTheme="minorHAnsi" w:cstheme="minorHAnsi"/>
          <w:sz w:val="21"/>
          <w:szCs w:val="21"/>
        </w:rPr>
        <w:t>.</w:t>
      </w:r>
    </w:p>
    <w:p w14:paraId="5762F9CF" w14:textId="6AFE7659" w:rsidR="00632318" w:rsidRPr="00D976EF" w:rsidRDefault="74560AD8" w:rsidP="74560AD8">
      <w:pPr>
        <w:pStyle w:val="Bodytabletext"/>
        <w:spacing w:after="120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 xml:space="preserve">Graduates </w:t>
      </w:r>
      <w:r w:rsidR="00D976EF" w:rsidRPr="00D976EF">
        <w:rPr>
          <w:rFonts w:asciiTheme="minorHAnsi" w:hAnsiTheme="minorHAnsi" w:cstheme="minorHAnsi"/>
          <w:sz w:val="21"/>
          <w:szCs w:val="21"/>
        </w:rPr>
        <w:t>will</w:t>
      </w:r>
      <w:r w:rsidRPr="00D976EF">
        <w:rPr>
          <w:rFonts w:asciiTheme="minorHAnsi" w:hAnsiTheme="minorHAnsi" w:cstheme="minorHAnsi"/>
          <w:sz w:val="21"/>
          <w:szCs w:val="21"/>
        </w:rPr>
        <w:t xml:space="preserve"> work alongside highly skilled professionals in an innovative work environment. They undertake a comprehensive graduate training program in their first year, which provides a solid foundation to build a successful career in audit. Upon successful completion of their first year of training</w:t>
      </w:r>
      <w:r w:rsidR="00D976EF" w:rsidRPr="00D976EF">
        <w:rPr>
          <w:rFonts w:asciiTheme="minorHAnsi" w:hAnsiTheme="minorHAnsi" w:cstheme="minorHAnsi"/>
          <w:sz w:val="21"/>
          <w:szCs w:val="21"/>
        </w:rPr>
        <w:t>,</w:t>
      </w:r>
      <w:r w:rsidRPr="00D976EF">
        <w:rPr>
          <w:rFonts w:asciiTheme="minorHAnsi" w:hAnsiTheme="minorHAnsi" w:cstheme="minorHAnsi"/>
          <w:sz w:val="21"/>
          <w:szCs w:val="21"/>
        </w:rPr>
        <w:t xml:space="preserve"> Graduates progress to an Auditor position within the organisation and continue to work with skilled professionals as a team member. </w:t>
      </w:r>
    </w:p>
    <w:p w14:paraId="4B9CEB47" w14:textId="75BC645B" w:rsidR="00D77099" w:rsidRDefault="74560AD8" w:rsidP="74560AD8">
      <w:pPr>
        <w:pStyle w:val="Bodytabletext"/>
        <w:spacing w:after="120"/>
        <w:rPr>
          <w:color w:val="6695CB"/>
          <w:sz w:val="24"/>
        </w:rPr>
      </w:pPr>
      <w:r w:rsidRPr="00D976EF">
        <w:rPr>
          <w:rFonts w:asciiTheme="minorHAnsi" w:hAnsiTheme="minorHAnsi" w:cstheme="minorHAnsi"/>
          <w:sz w:val="21"/>
          <w:szCs w:val="21"/>
        </w:rPr>
        <w:t>Graduates are also supported to commence either a Certified Practising Accountant (CPA) or Chartered Accountant (CA) accreditation, via coursework support, access to study leave and reimbursement of fees for subjects that are passed.</w:t>
      </w:r>
    </w:p>
    <w:p w14:paraId="7298DD80" w14:textId="506EF43F" w:rsidR="006A541C" w:rsidRPr="002B6313" w:rsidRDefault="006A541C" w:rsidP="006A541C">
      <w:pPr>
        <w:pStyle w:val="Heading5"/>
        <w:rPr>
          <w:color w:val="6695CB"/>
          <w:sz w:val="24"/>
        </w:rPr>
      </w:pPr>
      <w:r w:rsidRPr="002B6313">
        <w:rPr>
          <w:color w:val="6695CB"/>
          <w:sz w:val="24"/>
        </w:rPr>
        <w:t xml:space="preserve">Key Responsibilities </w:t>
      </w:r>
    </w:p>
    <w:p w14:paraId="4722394C" w14:textId="62550AA7" w:rsidR="00886624" w:rsidRPr="00D976EF" w:rsidRDefault="00886624" w:rsidP="00886624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b/>
          <w:i/>
          <w:sz w:val="21"/>
          <w:szCs w:val="21"/>
        </w:rPr>
        <w:t>Behaviour</w:t>
      </w:r>
      <w:r w:rsidRPr="00D976EF">
        <w:rPr>
          <w:rFonts w:asciiTheme="minorHAnsi" w:hAnsiTheme="minorHAnsi" w:cstheme="minorHAnsi"/>
          <w:sz w:val="21"/>
          <w:szCs w:val="21"/>
        </w:rPr>
        <w:t xml:space="preserve"> Promote and model t</w:t>
      </w:r>
      <w:r w:rsidR="00833CE2" w:rsidRPr="00D976EF">
        <w:rPr>
          <w:rFonts w:asciiTheme="minorHAnsi" w:hAnsiTheme="minorHAnsi" w:cstheme="minorHAnsi"/>
          <w:sz w:val="21"/>
          <w:szCs w:val="21"/>
        </w:rPr>
        <w:t>he established VAGO values set</w:t>
      </w:r>
      <w:r w:rsidR="002B72B1" w:rsidRPr="00D976EF">
        <w:rPr>
          <w:rFonts w:asciiTheme="minorHAnsi" w:hAnsiTheme="minorHAnsi" w:cstheme="minorHAnsi"/>
          <w:sz w:val="21"/>
          <w:szCs w:val="21"/>
        </w:rPr>
        <w:t xml:space="preserve"> including:</w:t>
      </w:r>
    </w:p>
    <w:p w14:paraId="2E5E94F0" w14:textId="02AE53E5" w:rsidR="00F614B4" w:rsidRPr="00D976EF" w:rsidRDefault="00F614B4" w:rsidP="00886624">
      <w:pPr>
        <w:pStyle w:val="ListBullet"/>
        <w:numPr>
          <w:ilvl w:val="0"/>
          <w:numId w:val="4"/>
        </w:numPr>
        <w:ind w:left="1134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Actively pursue learning and development opportuniti</w:t>
      </w:r>
      <w:r w:rsidR="00833CE2" w:rsidRPr="00D976EF">
        <w:rPr>
          <w:rFonts w:asciiTheme="minorHAnsi" w:hAnsiTheme="minorHAnsi" w:cstheme="minorHAnsi"/>
          <w:sz w:val="21"/>
          <w:szCs w:val="21"/>
        </w:rPr>
        <w:t>es that align with VAGO’s goals</w:t>
      </w:r>
    </w:p>
    <w:p w14:paraId="7D848118" w14:textId="3EF0A212" w:rsidR="00F614B4" w:rsidRPr="00D976EF" w:rsidRDefault="00833CE2" w:rsidP="00886624">
      <w:pPr>
        <w:pStyle w:val="ListBullet"/>
        <w:numPr>
          <w:ilvl w:val="0"/>
          <w:numId w:val="4"/>
        </w:numPr>
        <w:ind w:left="1134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Contribute to continuous improvement by participating in audit meetings/debriefs and sharing lessons learned</w:t>
      </w:r>
    </w:p>
    <w:p w14:paraId="0302B375" w14:textId="60FB03B2" w:rsidR="00886624" w:rsidRPr="00D976EF" w:rsidRDefault="00886624" w:rsidP="00886624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b/>
          <w:i/>
          <w:sz w:val="21"/>
          <w:szCs w:val="21"/>
        </w:rPr>
        <w:t>Operations</w:t>
      </w:r>
    </w:p>
    <w:p w14:paraId="25918A84" w14:textId="77777777" w:rsidR="00833CE2" w:rsidRPr="00D976EF" w:rsidRDefault="00833CE2" w:rsidP="00886624">
      <w:pPr>
        <w:pStyle w:val="ListBullet"/>
        <w:numPr>
          <w:ilvl w:val="0"/>
          <w:numId w:val="5"/>
        </w:numPr>
        <w:ind w:left="1134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Assist with the conduct of audits and deliver quality work within agreed budgets and timeframes</w:t>
      </w:r>
    </w:p>
    <w:p w14:paraId="5AC80243" w14:textId="1A5C1BC1" w:rsidR="00886624" w:rsidRPr="00D976EF" w:rsidRDefault="00833CE2" w:rsidP="00886624">
      <w:pPr>
        <w:pStyle w:val="ListBullet"/>
        <w:numPr>
          <w:ilvl w:val="0"/>
          <w:numId w:val="5"/>
        </w:numPr>
        <w:ind w:left="1134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Exercise judgement in identifying and reporting basic potential audit issues</w:t>
      </w:r>
      <w:r w:rsidR="00886624" w:rsidRPr="00D976EF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60BA260" w14:textId="53E5CCAC" w:rsidR="00886624" w:rsidRPr="00D976EF" w:rsidRDefault="00D976EF" w:rsidP="70C96645">
      <w:pPr>
        <w:pStyle w:val="ListBullet"/>
        <w:numPr>
          <w:ilvl w:val="0"/>
          <w:numId w:val="5"/>
        </w:numPr>
        <w:ind w:left="1134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Develop</w:t>
      </w:r>
      <w:r w:rsidR="73763DE6" w:rsidRPr="00D976EF">
        <w:rPr>
          <w:rFonts w:asciiTheme="minorHAnsi" w:hAnsiTheme="minorHAnsi" w:cstheme="minorHAnsi"/>
          <w:sz w:val="21"/>
          <w:szCs w:val="21"/>
        </w:rPr>
        <w:t xml:space="preserve"> </w:t>
      </w:r>
      <w:r w:rsidR="00833CE2" w:rsidRPr="00D976EF">
        <w:rPr>
          <w:rFonts w:asciiTheme="minorHAnsi" w:hAnsiTheme="minorHAnsi" w:cstheme="minorHAnsi"/>
          <w:sz w:val="21"/>
          <w:szCs w:val="21"/>
        </w:rPr>
        <w:t>an understanding of auditing standards and guidelines, audit methodology and processes</w:t>
      </w:r>
    </w:p>
    <w:p w14:paraId="47611524" w14:textId="6E53DBDB" w:rsidR="00886624" w:rsidRPr="00D976EF" w:rsidRDefault="00833CE2" w:rsidP="00886624">
      <w:pPr>
        <w:pStyle w:val="ListBullet"/>
        <w:numPr>
          <w:ilvl w:val="0"/>
          <w:numId w:val="5"/>
        </w:numPr>
        <w:ind w:left="1134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Contribute to the development and implementation of business improvement projects as required</w:t>
      </w:r>
    </w:p>
    <w:p w14:paraId="18698759" w14:textId="77777777" w:rsidR="000F3F62" w:rsidRDefault="000F3F62">
      <w:pPr>
        <w:spacing w:before="0" w:after="160" w:line="259" w:lineRule="auto"/>
        <w:rPr>
          <w:rFonts w:eastAsia="Times New Roman" w:cstheme="minorHAnsi"/>
          <w:b/>
          <w:bCs/>
          <w:i/>
          <w:iCs/>
          <w:lang w:val="en-GB"/>
        </w:rPr>
      </w:pPr>
      <w:r>
        <w:rPr>
          <w:rFonts w:cstheme="minorHAnsi"/>
          <w:b/>
          <w:bCs/>
          <w:i/>
          <w:iCs/>
        </w:rPr>
        <w:br w:type="page"/>
      </w:r>
    </w:p>
    <w:p w14:paraId="2D205409" w14:textId="19DEEE52" w:rsidR="00886624" w:rsidRPr="00D976EF" w:rsidRDefault="00886624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b/>
          <w:bCs/>
          <w:i/>
          <w:iCs/>
          <w:sz w:val="21"/>
          <w:szCs w:val="21"/>
        </w:rPr>
        <w:lastRenderedPageBreak/>
        <w:t>Compliance</w:t>
      </w:r>
      <w:r w:rsidR="00483776" w:rsidRPr="00D976EF">
        <w:rPr>
          <w:rFonts w:asciiTheme="minorHAnsi" w:hAnsiTheme="minorHAnsi" w:cstheme="minorHAnsi"/>
          <w:sz w:val="21"/>
          <w:szCs w:val="21"/>
        </w:rPr>
        <w:t xml:space="preserve"> Comply with </w:t>
      </w:r>
      <w:r w:rsidR="00483776" w:rsidRPr="00D976EF">
        <w:rPr>
          <w:rStyle w:val="normaltextrun"/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corporate governance requirements by developing </w:t>
      </w:r>
      <w:r w:rsidR="2793061A" w:rsidRPr="00D976EF">
        <w:rPr>
          <w:rStyle w:val="normaltextrun"/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an </w:t>
      </w:r>
      <w:r w:rsidR="00483776" w:rsidRPr="00D976EF">
        <w:rPr>
          <w:rStyle w:val="normaltextrun"/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understanding of legislative and policy requirements</w:t>
      </w:r>
    </w:p>
    <w:p w14:paraId="0EF0DEA4" w14:textId="05171A10" w:rsidR="00833CE2" w:rsidRPr="00D976EF" w:rsidRDefault="00833CE2" w:rsidP="00886624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b/>
          <w:i/>
          <w:sz w:val="21"/>
          <w:szCs w:val="21"/>
        </w:rPr>
        <w:t>Records Management</w:t>
      </w:r>
      <w:r w:rsidRPr="00D976EF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D976EF">
        <w:rPr>
          <w:rFonts w:asciiTheme="minorHAnsi" w:hAnsiTheme="minorHAnsi" w:cstheme="minorHAnsi"/>
          <w:sz w:val="21"/>
          <w:szCs w:val="21"/>
        </w:rPr>
        <w:t>Maintain records and content in VAGO’s key systems (e.g. AmP, IPSAM)</w:t>
      </w:r>
    </w:p>
    <w:p w14:paraId="4C449BC2" w14:textId="709053A7" w:rsidR="00886624" w:rsidRPr="00D976EF" w:rsidRDefault="00886624" w:rsidP="00886624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b/>
          <w:i/>
          <w:sz w:val="21"/>
          <w:szCs w:val="21"/>
        </w:rPr>
        <w:t>Relationships</w:t>
      </w:r>
      <w:r w:rsidRPr="00D976EF">
        <w:rPr>
          <w:rFonts w:asciiTheme="minorHAnsi" w:hAnsiTheme="minorHAnsi" w:cstheme="minorHAnsi"/>
          <w:sz w:val="21"/>
          <w:szCs w:val="21"/>
        </w:rPr>
        <w:t xml:space="preserve"> </w:t>
      </w:r>
      <w:r w:rsidR="00833CE2" w:rsidRPr="00D976EF">
        <w:rPr>
          <w:rFonts w:asciiTheme="minorHAnsi" w:hAnsiTheme="minorHAnsi" w:cstheme="minorHAnsi"/>
          <w:sz w:val="21"/>
          <w:szCs w:val="21"/>
        </w:rPr>
        <w:t>Establish</w:t>
      </w:r>
      <w:r w:rsidRPr="00D976EF">
        <w:rPr>
          <w:rFonts w:asciiTheme="minorHAnsi" w:hAnsiTheme="minorHAnsi" w:cstheme="minorHAnsi"/>
          <w:sz w:val="21"/>
          <w:szCs w:val="21"/>
        </w:rPr>
        <w:t xml:space="preserve"> and maintain constructive relationships with:</w:t>
      </w:r>
    </w:p>
    <w:p w14:paraId="336A53BF" w14:textId="29248117" w:rsidR="00833CE2" w:rsidRPr="00D976EF" w:rsidRDefault="00833CE2" w:rsidP="00833CE2">
      <w:pPr>
        <w:pStyle w:val="BodyText"/>
        <w:numPr>
          <w:ilvl w:val="1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All Financial Audit colleagues</w:t>
      </w:r>
    </w:p>
    <w:p w14:paraId="46ACA513" w14:textId="78791A0E" w:rsidR="00886624" w:rsidRPr="00D976EF" w:rsidRDefault="00886624" w:rsidP="00833CE2">
      <w:pPr>
        <w:pStyle w:val="BodyText"/>
        <w:numPr>
          <w:ilvl w:val="1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Au</w:t>
      </w:r>
      <w:r w:rsidR="002B72B1" w:rsidRPr="00D976EF">
        <w:rPr>
          <w:rFonts w:asciiTheme="minorHAnsi" w:hAnsiTheme="minorHAnsi" w:cstheme="minorHAnsi"/>
          <w:sz w:val="21"/>
          <w:szCs w:val="21"/>
        </w:rPr>
        <w:t>dit</w:t>
      </w:r>
      <w:r w:rsidR="00833CE2" w:rsidRPr="00D976EF">
        <w:rPr>
          <w:rFonts w:asciiTheme="minorHAnsi" w:hAnsiTheme="minorHAnsi" w:cstheme="minorHAnsi"/>
          <w:sz w:val="21"/>
          <w:szCs w:val="21"/>
        </w:rPr>
        <w:t xml:space="preserve"> clients</w:t>
      </w:r>
    </w:p>
    <w:p w14:paraId="54BB49C5" w14:textId="4B120C5D" w:rsidR="00CF0424" w:rsidRPr="000F3F62" w:rsidRDefault="00833CE2" w:rsidP="00886624">
      <w:pPr>
        <w:pStyle w:val="BodyText"/>
        <w:numPr>
          <w:ilvl w:val="1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Other VAGO stakeholders as required</w:t>
      </w:r>
    </w:p>
    <w:p w14:paraId="3009E8D4" w14:textId="77777777" w:rsidR="00CF0424" w:rsidRPr="008F7314" w:rsidRDefault="002B6313" w:rsidP="00CE2D82">
      <w:pPr>
        <w:pStyle w:val="Heading2"/>
      </w:pPr>
      <w:r>
        <w:t>who you are</w:t>
      </w:r>
    </w:p>
    <w:p w14:paraId="0735D3D4" w14:textId="77777777" w:rsidR="008F7314" w:rsidRPr="002B6313" w:rsidRDefault="008F7314" w:rsidP="002B6313">
      <w:pPr>
        <w:pStyle w:val="Heading4"/>
        <w:rPr>
          <w:color w:val="6695CB"/>
        </w:rPr>
      </w:pPr>
      <w:r w:rsidRPr="002B6313">
        <w:rPr>
          <w:color w:val="6695CB"/>
        </w:rPr>
        <w:t>Qualifications and experience</w:t>
      </w:r>
    </w:p>
    <w:p w14:paraId="370C1214" w14:textId="3084C64E" w:rsidR="00C111D9" w:rsidRDefault="00C111D9" w:rsidP="00C111D9">
      <w:pPr>
        <w:pStyle w:val="ListBullet"/>
        <w:ind w:left="357" w:hanging="357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 xml:space="preserve">Tertiary </w:t>
      </w:r>
      <w:r w:rsidR="00833CE2" w:rsidRPr="00D976EF">
        <w:rPr>
          <w:rFonts w:asciiTheme="minorHAnsi" w:hAnsiTheme="minorHAnsi" w:cstheme="minorHAnsi"/>
          <w:sz w:val="21"/>
          <w:szCs w:val="21"/>
        </w:rPr>
        <w:t>qualifications in Finance, Accounting, Science, Technology, Economics or Mathematics</w:t>
      </w:r>
    </w:p>
    <w:p w14:paraId="70B871BA" w14:textId="79472381" w:rsidR="000F3F62" w:rsidRPr="000F3F62" w:rsidRDefault="000F3F62" w:rsidP="000F3F62">
      <w:pPr>
        <w:pStyle w:val="ListBullet"/>
        <w:ind w:left="357" w:hanging="357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Willing to undertake</w:t>
      </w:r>
      <w:r w:rsidRPr="00A7335B">
        <w:rPr>
          <w:rFonts w:asciiTheme="minorHAnsi" w:hAnsiTheme="minorHAnsi" w:cstheme="minorHAnsi"/>
          <w:sz w:val="21"/>
          <w:szCs w:val="21"/>
        </w:rPr>
        <w:t xml:space="preserve"> a qualification that confe</w:t>
      </w:r>
      <w:r>
        <w:rPr>
          <w:rFonts w:asciiTheme="minorHAnsi" w:hAnsiTheme="minorHAnsi" w:cstheme="minorHAnsi"/>
          <w:sz w:val="21"/>
          <w:szCs w:val="21"/>
        </w:rPr>
        <w:t xml:space="preserve">rs membership to CPA Australia or </w:t>
      </w:r>
      <w:r w:rsidRPr="00A7335B">
        <w:rPr>
          <w:rFonts w:asciiTheme="minorHAnsi" w:hAnsiTheme="minorHAnsi" w:cstheme="minorHAnsi"/>
          <w:sz w:val="21"/>
          <w:szCs w:val="21"/>
        </w:rPr>
        <w:t>CAANZ</w:t>
      </w:r>
      <w:r>
        <w:rPr>
          <w:rFonts w:asciiTheme="minorHAnsi" w:hAnsiTheme="minorHAnsi" w:cstheme="minorHAnsi"/>
          <w:sz w:val="21"/>
          <w:szCs w:val="21"/>
        </w:rPr>
        <w:t>,</w:t>
      </w:r>
      <w:r w:rsidRPr="00A7335B">
        <w:rPr>
          <w:rFonts w:asciiTheme="minorHAnsi" w:hAnsiTheme="minorHAnsi" w:cstheme="minorHAnsi"/>
          <w:sz w:val="21"/>
          <w:szCs w:val="21"/>
        </w:rPr>
        <w:t xml:space="preserve"> or </w:t>
      </w:r>
      <w:r>
        <w:rPr>
          <w:rFonts w:asciiTheme="minorHAnsi" w:hAnsiTheme="minorHAnsi" w:cstheme="minorHAnsi"/>
          <w:sz w:val="21"/>
          <w:szCs w:val="21"/>
        </w:rPr>
        <w:t>already holds membership of either of these bodies or alternatively the</w:t>
      </w:r>
      <w:r w:rsidRPr="00A7335B">
        <w:rPr>
          <w:rFonts w:asciiTheme="minorHAnsi" w:hAnsiTheme="minorHAnsi" w:cstheme="minorHAnsi"/>
          <w:sz w:val="21"/>
          <w:szCs w:val="21"/>
        </w:rPr>
        <w:t xml:space="preserve"> Institute of Public Accountants</w:t>
      </w:r>
    </w:p>
    <w:p w14:paraId="7D8FA5B3" w14:textId="77777777" w:rsidR="008F7314" w:rsidRPr="002B6313" w:rsidRDefault="008F7314" w:rsidP="002B6313">
      <w:pPr>
        <w:pStyle w:val="Heading4"/>
        <w:rPr>
          <w:color w:val="6695CB"/>
        </w:rPr>
      </w:pPr>
      <w:r w:rsidRPr="002B6313">
        <w:rPr>
          <w:color w:val="6695CB"/>
        </w:rPr>
        <w:t>Operational effectiveness</w:t>
      </w:r>
    </w:p>
    <w:p w14:paraId="1C32AAC2" w14:textId="535B6A5F" w:rsidR="00833CE2" w:rsidRPr="00D976EF" w:rsidRDefault="00833CE2" w:rsidP="00833CE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Effectively communicates, providing clear and accurate explanations</w:t>
      </w:r>
    </w:p>
    <w:p w14:paraId="5ECDA0FA" w14:textId="29EAD7BF" w:rsidR="00833CE2" w:rsidRPr="00D976EF" w:rsidRDefault="00833CE2" w:rsidP="00833CE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Uses initiative and sound judgement when undertaking assigned work and identifying potential issues</w:t>
      </w:r>
    </w:p>
    <w:p w14:paraId="11A5821F" w14:textId="7F5D24F1" w:rsidR="00833CE2" w:rsidRPr="00D976EF" w:rsidRDefault="00833CE2" w:rsidP="00833CE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Confidently applies rules and established methodology to practical situations</w:t>
      </w:r>
    </w:p>
    <w:p w14:paraId="157D96F0" w14:textId="205B70FF" w:rsidR="00833CE2" w:rsidRPr="00D976EF" w:rsidRDefault="00833CE2" w:rsidP="00833CE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Demonstrates innovative thinking and actively embraces change</w:t>
      </w:r>
    </w:p>
    <w:p w14:paraId="0E142718" w14:textId="584B279A" w:rsidR="00833CE2" w:rsidRPr="00D976EF" w:rsidRDefault="00833CE2" w:rsidP="00833CE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Promotes a culture of inquiry by sharing learning and knowledge</w:t>
      </w:r>
    </w:p>
    <w:p w14:paraId="3DCA2EC5" w14:textId="68EE3570" w:rsidR="002F214D" w:rsidRPr="00D976EF" w:rsidRDefault="00833CE2" w:rsidP="00833CE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Uses an adaptive and professional approach when establishing and maintaining relationships</w:t>
      </w:r>
    </w:p>
    <w:p w14:paraId="10710107" w14:textId="77777777" w:rsidR="008F7314" w:rsidRPr="002B6313" w:rsidRDefault="008F7314" w:rsidP="002B6313">
      <w:pPr>
        <w:pStyle w:val="Heading4"/>
        <w:rPr>
          <w:color w:val="6695CB"/>
        </w:rPr>
      </w:pPr>
      <w:r w:rsidRPr="002B6313">
        <w:rPr>
          <w:color w:val="6695CB"/>
        </w:rPr>
        <w:t>A people focused approach</w:t>
      </w:r>
    </w:p>
    <w:p w14:paraId="58CC6F17" w14:textId="734694E8" w:rsidR="00833CE2" w:rsidRPr="00D976EF" w:rsidRDefault="00833CE2" w:rsidP="00833CE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Fosters a sense of common purpose within a team</w:t>
      </w:r>
    </w:p>
    <w:p w14:paraId="35CEAD35" w14:textId="58E342A9" w:rsidR="00833CE2" w:rsidRPr="00D976EF" w:rsidRDefault="00833CE2" w:rsidP="00833CE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Models collegiate, resilient and flexible work behaviours</w:t>
      </w:r>
    </w:p>
    <w:p w14:paraId="225ECC3D" w14:textId="70C8B084" w:rsidR="00DE1A65" w:rsidRPr="00D976EF" w:rsidRDefault="00833CE2" w:rsidP="00833CE2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Demonstrates a commitment to continuous professional development</w:t>
      </w:r>
    </w:p>
    <w:p w14:paraId="29CE0FBC" w14:textId="77777777" w:rsidR="002F214D" w:rsidRPr="002F214D" w:rsidRDefault="00901654" w:rsidP="00CE2D82">
      <w:pPr>
        <w:pStyle w:val="Heading2"/>
      </w:pPr>
      <w:r>
        <w:t>Logistics and compliance</w:t>
      </w:r>
    </w:p>
    <w:p w14:paraId="613E7563" w14:textId="77777777" w:rsidR="002F214D" w:rsidRPr="00D976EF" w:rsidRDefault="00DE1A65" w:rsidP="002F214D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The role is based a</w:t>
      </w:r>
      <w:r w:rsidR="002F214D" w:rsidRPr="00D976EF">
        <w:rPr>
          <w:rFonts w:asciiTheme="minorHAnsi" w:hAnsiTheme="minorHAnsi" w:cstheme="minorHAnsi"/>
          <w:sz w:val="21"/>
          <w:szCs w:val="21"/>
        </w:rPr>
        <w:t>t 35 Collins Street, Melbourne</w:t>
      </w:r>
    </w:p>
    <w:p w14:paraId="342A4BDB" w14:textId="77777777" w:rsidR="002F214D" w:rsidRPr="00D976EF" w:rsidRDefault="00DE1A65" w:rsidP="002F214D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Travel to various work locations throughout Victoria</w:t>
      </w:r>
      <w:r w:rsidR="002F214D" w:rsidRPr="00D976EF">
        <w:rPr>
          <w:rFonts w:asciiTheme="minorHAnsi" w:hAnsiTheme="minorHAnsi" w:cstheme="minorHAnsi"/>
          <w:sz w:val="21"/>
          <w:szCs w:val="21"/>
        </w:rPr>
        <w:t xml:space="preserve"> and Australia may be required</w:t>
      </w:r>
    </w:p>
    <w:p w14:paraId="55ACD1D2" w14:textId="77777777" w:rsidR="002F214D" w:rsidRPr="00D976EF" w:rsidRDefault="00DE1A65" w:rsidP="002F214D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VAGO employees are required to comply with public sector requirements for ethical conduct, conflict of interest, Occupational Health &amp; Safety, Diversity in the Workplace, the Human Rights Charter an</w:t>
      </w:r>
      <w:r w:rsidR="002F214D" w:rsidRPr="00D976EF">
        <w:rPr>
          <w:rFonts w:asciiTheme="minorHAnsi" w:hAnsiTheme="minorHAnsi" w:cstheme="minorHAnsi"/>
          <w:sz w:val="21"/>
          <w:szCs w:val="21"/>
        </w:rPr>
        <w:t>d Equal Opportunity principles</w:t>
      </w:r>
    </w:p>
    <w:p w14:paraId="61FA4725" w14:textId="77777777" w:rsidR="00DE1A65" w:rsidRPr="00D976EF" w:rsidRDefault="00DE1A65" w:rsidP="002F214D">
      <w:pPr>
        <w:pStyle w:val="ListBullet"/>
        <w:rPr>
          <w:rFonts w:asciiTheme="minorHAnsi" w:hAnsiTheme="minorHAnsi" w:cstheme="minorHAnsi"/>
          <w:sz w:val="21"/>
          <w:szCs w:val="21"/>
        </w:rPr>
      </w:pPr>
      <w:r w:rsidRPr="00D976EF">
        <w:rPr>
          <w:rFonts w:asciiTheme="minorHAnsi" w:hAnsiTheme="minorHAnsi" w:cstheme="minorHAnsi"/>
          <w:sz w:val="21"/>
          <w:szCs w:val="21"/>
        </w:rPr>
        <w:t>All VAGO employees are required to u</w:t>
      </w:r>
      <w:r w:rsidR="002F214D" w:rsidRPr="00D976EF">
        <w:rPr>
          <w:rFonts w:asciiTheme="minorHAnsi" w:hAnsiTheme="minorHAnsi" w:cstheme="minorHAnsi"/>
          <w:sz w:val="21"/>
          <w:szCs w:val="21"/>
        </w:rPr>
        <w:t xml:space="preserve">ndergo </w:t>
      </w:r>
      <w:r w:rsidR="00044BE6" w:rsidRPr="00D976EF">
        <w:rPr>
          <w:rFonts w:asciiTheme="minorHAnsi" w:hAnsiTheme="minorHAnsi" w:cstheme="minorHAnsi"/>
          <w:sz w:val="21"/>
          <w:szCs w:val="21"/>
        </w:rPr>
        <w:t>a criminal record</w:t>
      </w:r>
      <w:r w:rsidR="002F214D" w:rsidRPr="00D976EF">
        <w:rPr>
          <w:rFonts w:asciiTheme="minorHAnsi" w:hAnsiTheme="minorHAnsi" w:cstheme="minorHAnsi"/>
          <w:sz w:val="21"/>
          <w:szCs w:val="21"/>
        </w:rPr>
        <w:t xml:space="preserve"> check and complete a Declaration of Independence on commencing employment and periodically thereafter</w:t>
      </w:r>
    </w:p>
    <w:sectPr w:rsidR="00DE1A65" w:rsidRPr="00D976EF" w:rsidSect="0063231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BF0BC" w14:textId="77777777" w:rsidR="00192318" w:rsidRDefault="00192318" w:rsidP="003520B8">
      <w:r>
        <w:separator/>
      </w:r>
    </w:p>
  </w:endnote>
  <w:endnote w:type="continuationSeparator" w:id="0">
    <w:p w14:paraId="1A0EC103" w14:textId="77777777" w:rsidR="00192318" w:rsidRDefault="00192318" w:rsidP="0035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05A28" w14:textId="6D8FFAC1" w:rsidR="0058401A" w:rsidRDefault="000140C2" w:rsidP="00436170">
    <w:pPr>
      <w:pStyle w:val="Footer"/>
      <w:ind w:left="2880" w:hanging="2880"/>
      <w:rPr>
        <w:noProof/>
      </w:rPr>
    </w:pPr>
    <w:sdt>
      <w:sdtPr>
        <w:id w:val="-14840848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F0424">
          <w:fldChar w:fldCharType="begin"/>
        </w:r>
        <w:r w:rsidR="00CF0424">
          <w:instrText xml:space="preserve"> PAGE   \* MERGEFORMAT </w:instrText>
        </w:r>
        <w:r w:rsidR="00CF0424">
          <w:fldChar w:fldCharType="separate"/>
        </w:r>
        <w:r w:rsidR="0072715B">
          <w:rPr>
            <w:noProof/>
          </w:rPr>
          <w:t>1</w:t>
        </w:r>
        <w:r w:rsidR="00CF0424">
          <w:rPr>
            <w:noProof/>
          </w:rPr>
          <w:fldChar w:fldCharType="end"/>
        </w:r>
      </w:sdtContent>
    </w:sdt>
    <w:r w:rsidR="00436170">
      <w:rPr>
        <w:noProof/>
      </w:rPr>
      <w:t xml:space="preserve"> </w:t>
    </w:r>
    <w:r w:rsidR="00436170">
      <w:rPr>
        <w:noProof/>
      </w:rPr>
      <w:tab/>
    </w:r>
    <w:r w:rsidR="00E81DFF">
      <w:rPr>
        <w:noProof/>
      </w:rPr>
      <w:tab/>
    </w:r>
    <w:r w:rsidR="0058401A">
      <w:t xml:space="preserve">Position Description </w:t>
    </w:r>
    <w:r w:rsidR="00081B85">
      <w:t>–</w:t>
    </w:r>
    <w:r w:rsidR="0058401A">
      <w:t xml:space="preserve"> </w:t>
    </w:r>
    <w:r w:rsidR="00D77099">
      <w:t>Graduate Auditor</w:t>
    </w:r>
    <w:r w:rsidR="00081B85">
      <w:t>, Financial Audit</w:t>
    </w:r>
    <w:r w:rsidR="0058401A">
      <w:t xml:space="preserve"> </w:t>
    </w:r>
    <w:r w:rsidR="00B56789">
      <w:t>–</w:t>
    </w:r>
    <w:r w:rsidR="0058401A">
      <w:t xml:space="preserve"> </w:t>
    </w:r>
    <w:r w:rsidR="00D976EF">
      <w:t xml:space="preserve">October </w:t>
    </w:r>
    <w:r w:rsidR="00081B85">
      <w:t>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046AF" w14:textId="77777777" w:rsidR="0058401A" w:rsidRDefault="0058401A">
    <w:pPr>
      <w:pStyle w:val="Footer"/>
    </w:pPr>
    <w:r>
      <w:t>Position Description - Chief Information Officer –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AA0B9" w14:textId="77777777" w:rsidR="00192318" w:rsidRDefault="00192318" w:rsidP="003520B8">
      <w:r>
        <w:separator/>
      </w:r>
    </w:p>
  </w:footnote>
  <w:footnote w:type="continuationSeparator" w:id="0">
    <w:p w14:paraId="071C1711" w14:textId="77777777" w:rsidR="00192318" w:rsidRDefault="00192318" w:rsidP="0035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644D4" w14:textId="77777777" w:rsidR="00E96106" w:rsidRDefault="00E9610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4C5AC712" wp14:editId="5193DCB2">
          <wp:simplePos x="0" y="0"/>
          <wp:positionH relativeFrom="page">
            <wp:posOffset>5390515</wp:posOffset>
          </wp:positionH>
          <wp:positionV relativeFrom="paragraph">
            <wp:posOffset>-542129</wp:posOffset>
          </wp:positionV>
          <wp:extent cx="2169852" cy="1295401"/>
          <wp:effectExtent l="0" t="0" r="0" b="0"/>
          <wp:wrapNone/>
          <wp:docPr id="1" name="Picture 1" title="VAGO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title="VAGO's logo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33" b="82709"/>
                  <a:stretch/>
                </pic:blipFill>
                <pic:spPr bwMode="auto">
                  <a:xfrm>
                    <a:off x="0" y="0"/>
                    <a:ext cx="2169852" cy="12954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C9602" w14:textId="77777777" w:rsidR="00783991" w:rsidRDefault="00CF0424" w:rsidP="003520B8">
    <w:pPr>
      <w:pStyle w:val="Header"/>
    </w:pPr>
    <w:r w:rsidRPr="007D518E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0868CBB" wp14:editId="34D1A346">
          <wp:simplePos x="0" y="0"/>
          <wp:positionH relativeFrom="page">
            <wp:posOffset>4747895</wp:posOffset>
          </wp:positionH>
          <wp:positionV relativeFrom="paragraph">
            <wp:posOffset>-687705</wp:posOffset>
          </wp:positionV>
          <wp:extent cx="2317638" cy="1383487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- alternativ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33" b="82709"/>
                  <a:stretch/>
                </pic:blipFill>
                <pic:spPr bwMode="auto">
                  <a:xfrm>
                    <a:off x="0" y="0"/>
                    <a:ext cx="2317638" cy="1383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472BE9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80"/>
        <w:sz w:val="20"/>
        <w:szCs w:val="20"/>
      </w:rPr>
    </w:lvl>
  </w:abstractNum>
  <w:abstractNum w:abstractNumId="1" w15:restartNumberingAfterBreak="0">
    <w:nsid w:val="0BAA3A43"/>
    <w:multiLevelType w:val="hybridMultilevel"/>
    <w:tmpl w:val="7B84E192"/>
    <w:lvl w:ilvl="0" w:tplc="F59ADAA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B22D4"/>
    <w:multiLevelType w:val="hybridMultilevel"/>
    <w:tmpl w:val="B3E2826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520996"/>
    <w:multiLevelType w:val="hybridMultilevel"/>
    <w:tmpl w:val="BFA23036"/>
    <w:lvl w:ilvl="0" w:tplc="3A7E478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303A8"/>
    <w:multiLevelType w:val="hybridMultilevel"/>
    <w:tmpl w:val="CA9088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671333"/>
    <w:multiLevelType w:val="multilevel"/>
    <w:tmpl w:val="6428D51E"/>
    <w:lvl w:ilvl="0">
      <w:start w:val="1"/>
      <w:numFmt w:val="decimal"/>
      <w:pStyle w:val="List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B9C27D2"/>
    <w:multiLevelType w:val="hybridMultilevel"/>
    <w:tmpl w:val="99861B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5A267C"/>
    <w:multiLevelType w:val="hybridMultilevel"/>
    <w:tmpl w:val="221AB64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3MDM0NTU0tzA0NzdR0lEKTi0uzszPAykwrAUAhKW2tywAAAA="/>
  </w:docVars>
  <w:rsids>
    <w:rsidRoot w:val="00CF0424"/>
    <w:rsid w:val="000356A5"/>
    <w:rsid w:val="00044BE6"/>
    <w:rsid w:val="00064DB5"/>
    <w:rsid w:val="00081B85"/>
    <w:rsid w:val="000F3F62"/>
    <w:rsid w:val="0016587B"/>
    <w:rsid w:val="00176202"/>
    <w:rsid w:val="00192318"/>
    <w:rsid w:val="001A4B53"/>
    <w:rsid w:val="001D527E"/>
    <w:rsid w:val="001D607B"/>
    <w:rsid w:val="0026268C"/>
    <w:rsid w:val="00281F46"/>
    <w:rsid w:val="002956D0"/>
    <w:rsid w:val="002B4073"/>
    <w:rsid w:val="002B6313"/>
    <w:rsid w:val="002B72B1"/>
    <w:rsid w:val="002F214D"/>
    <w:rsid w:val="003520B8"/>
    <w:rsid w:val="00436170"/>
    <w:rsid w:val="004739CE"/>
    <w:rsid w:val="00480042"/>
    <w:rsid w:val="00483776"/>
    <w:rsid w:val="004B4239"/>
    <w:rsid w:val="004F51DB"/>
    <w:rsid w:val="00530E5F"/>
    <w:rsid w:val="00572A43"/>
    <w:rsid w:val="0058401A"/>
    <w:rsid w:val="00632318"/>
    <w:rsid w:val="00675FB6"/>
    <w:rsid w:val="006A541C"/>
    <w:rsid w:val="006B111D"/>
    <w:rsid w:val="006B1940"/>
    <w:rsid w:val="006E685B"/>
    <w:rsid w:val="00702A3B"/>
    <w:rsid w:val="0072715B"/>
    <w:rsid w:val="00740012"/>
    <w:rsid w:val="007944A9"/>
    <w:rsid w:val="00804479"/>
    <w:rsid w:val="00833CE2"/>
    <w:rsid w:val="0085291B"/>
    <w:rsid w:val="008676E7"/>
    <w:rsid w:val="00886624"/>
    <w:rsid w:val="008C0D2D"/>
    <w:rsid w:val="008D3863"/>
    <w:rsid w:val="008F7314"/>
    <w:rsid w:val="00901654"/>
    <w:rsid w:val="00932CE3"/>
    <w:rsid w:val="009D0BBB"/>
    <w:rsid w:val="00AA7D98"/>
    <w:rsid w:val="00B56789"/>
    <w:rsid w:val="00B71ED8"/>
    <w:rsid w:val="00BD63FD"/>
    <w:rsid w:val="00C111D9"/>
    <w:rsid w:val="00C93353"/>
    <w:rsid w:val="00CA53D1"/>
    <w:rsid w:val="00CE2D82"/>
    <w:rsid w:val="00CF0424"/>
    <w:rsid w:val="00D0C761"/>
    <w:rsid w:val="00D1005F"/>
    <w:rsid w:val="00D66FCF"/>
    <w:rsid w:val="00D77099"/>
    <w:rsid w:val="00D976EF"/>
    <w:rsid w:val="00DA31D7"/>
    <w:rsid w:val="00DD2797"/>
    <w:rsid w:val="00DE1A65"/>
    <w:rsid w:val="00E81DFF"/>
    <w:rsid w:val="00E96106"/>
    <w:rsid w:val="00F20AFE"/>
    <w:rsid w:val="00F55E96"/>
    <w:rsid w:val="00F614B4"/>
    <w:rsid w:val="00F70C63"/>
    <w:rsid w:val="00FB7991"/>
    <w:rsid w:val="2710A538"/>
    <w:rsid w:val="2793061A"/>
    <w:rsid w:val="70C96645"/>
    <w:rsid w:val="73763DE6"/>
    <w:rsid w:val="7456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3715367"/>
  <w15:chartTrackingRefBased/>
  <w15:docId w15:val="{A9E26E0D-8881-490C-8494-0FDD362A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9" w:unhideWhenUsed="1" w:qFormat="1"/>
    <w:lsdException w:name="footer" w:semiHidden="1" w:uiPriority="2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0B8"/>
    <w:pPr>
      <w:spacing w:before="100" w:after="200"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D82"/>
    <w:pPr>
      <w:pBdr>
        <w:top w:val="single" w:sz="24" w:space="0" w:color="5B9BD5" w:themeColor="accent1"/>
        <w:left w:val="single" w:sz="24" w:space="0" w:color="5B9BD5" w:themeColor="accent1"/>
        <w:bottom w:val="single" w:sz="4" w:space="1" w:color="auto"/>
        <w:right w:val="single" w:sz="24" w:space="0" w:color="5B9BD5" w:themeColor="accent1"/>
      </w:pBdr>
      <w:shd w:val="clear" w:color="auto" w:fill="6695CB"/>
      <w:spacing w:after="0"/>
      <w:outlineLvl w:val="0"/>
    </w:pPr>
    <w:rPr>
      <w:rFonts w:asciiTheme="majorHAnsi" w:hAnsiTheme="majorHAnsi" w:cstheme="majorBidi"/>
      <w:caps/>
      <w:color w:val="FFFFFF" w:themeColor="background1"/>
      <w:spacing w:val="15"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CE2D82"/>
    <w:pPr>
      <w:ind w:left="0" w:firstLine="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314"/>
    <w:pPr>
      <w:pBdr>
        <w:top w:val="single" w:sz="6" w:space="2" w:color="F49600"/>
      </w:pBdr>
      <w:spacing w:before="300" w:after="0"/>
      <w:ind w:left="720" w:hanging="720"/>
      <w:outlineLvl w:val="2"/>
    </w:pPr>
    <w:rPr>
      <w:caps/>
      <w:color w:val="F49600"/>
      <w:spacing w:val="1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73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54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7314"/>
    <w:rPr>
      <w:rFonts w:eastAsiaTheme="minorEastAsia"/>
      <w:caps/>
      <w:color w:val="F49600"/>
      <w:spacing w:val="15"/>
      <w:sz w:val="28"/>
      <w:szCs w:val="28"/>
    </w:rPr>
  </w:style>
  <w:style w:type="paragraph" w:customStyle="1" w:styleId="Heading1withunderline">
    <w:name w:val="Heading 1 with underline"/>
    <w:basedOn w:val="Heading1"/>
    <w:next w:val="ParagraphText"/>
    <w:link w:val="Heading1withunderlineChar"/>
    <w:uiPriority w:val="12"/>
    <w:qFormat/>
    <w:rsid w:val="00CF0424"/>
    <w:pPr>
      <w:shd w:val="clear" w:color="auto" w:fill="5B9BD5" w:themeFill="accent1"/>
    </w:pPr>
    <w:rPr>
      <w:caps w:val="0"/>
    </w:rPr>
  </w:style>
  <w:style w:type="paragraph" w:styleId="Footer">
    <w:name w:val="footer"/>
    <w:basedOn w:val="Normal"/>
    <w:link w:val="FooterChar"/>
    <w:uiPriority w:val="29"/>
    <w:qFormat/>
    <w:rsid w:val="00CF0424"/>
    <w:pPr>
      <w:tabs>
        <w:tab w:val="center" w:pos="4513"/>
        <w:tab w:val="right" w:pos="9026"/>
      </w:tabs>
      <w:spacing w:before="240"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29"/>
    <w:rsid w:val="00CF0424"/>
    <w:rPr>
      <w:rFonts w:eastAsiaTheme="minorEastAsia"/>
      <w:sz w:val="18"/>
      <w:szCs w:val="20"/>
    </w:rPr>
  </w:style>
  <w:style w:type="paragraph" w:styleId="Header">
    <w:name w:val="header"/>
    <w:basedOn w:val="Normal"/>
    <w:link w:val="HeaderChar"/>
    <w:uiPriority w:val="29"/>
    <w:qFormat/>
    <w:rsid w:val="00CF0424"/>
    <w:pPr>
      <w:tabs>
        <w:tab w:val="center" w:pos="4513"/>
        <w:tab w:val="right" w:pos="9026"/>
      </w:tabs>
      <w:spacing w:before="240" w:after="0"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29"/>
    <w:rsid w:val="00CF0424"/>
    <w:rPr>
      <w:rFonts w:eastAsiaTheme="minorEastAsia"/>
      <w:sz w:val="18"/>
      <w:szCs w:val="20"/>
    </w:rPr>
  </w:style>
  <w:style w:type="table" w:customStyle="1" w:styleId="VAGOTable">
    <w:name w:val="VAGO Table"/>
    <w:basedOn w:val="TableNormal"/>
    <w:uiPriority w:val="99"/>
    <w:rsid w:val="00CF0424"/>
    <w:pPr>
      <w:spacing w:before="60" w:after="60" w:line="240" w:lineRule="auto"/>
      <w:contextualSpacing/>
    </w:pPr>
    <w:rPr>
      <w:rFonts w:ascii="Calibri" w:eastAsiaTheme="minorEastAsia" w:hAnsi="Calibri"/>
      <w:sz w:val="21"/>
      <w:szCs w:val="20"/>
    </w:rPr>
    <w:tblPr>
      <w:tblBorders>
        <w:top w:val="single" w:sz="8" w:space="0" w:color="F49600"/>
        <w:bottom w:val="single" w:sz="8" w:space="0" w:color="F49600"/>
        <w:insideH w:val="single" w:sz="2" w:space="0" w:color="auto"/>
      </w:tblBorders>
    </w:tblPr>
    <w:tblStylePr w:type="firstRow">
      <w:rPr>
        <w:rFonts w:ascii="Calibri" w:hAnsi="Calibri"/>
        <w:b w:val="0"/>
        <w:sz w:val="21"/>
      </w:rPr>
    </w:tblStylePr>
  </w:style>
  <w:style w:type="paragraph" w:customStyle="1" w:styleId="ParagraphText">
    <w:name w:val="Paragraph Text"/>
    <w:basedOn w:val="Normal"/>
    <w:link w:val="ParagraphTextChar"/>
    <w:qFormat/>
    <w:rsid w:val="00CF0424"/>
    <w:pPr>
      <w:spacing w:after="60"/>
    </w:pPr>
  </w:style>
  <w:style w:type="character" w:customStyle="1" w:styleId="ParagraphTextChar">
    <w:name w:val="Paragraph Text Char"/>
    <w:basedOn w:val="DefaultParagraphFont"/>
    <w:link w:val="ParagraphText"/>
    <w:rsid w:val="00CF0424"/>
    <w:rPr>
      <w:rFonts w:eastAsiaTheme="minorEastAsia"/>
      <w:sz w:val="21"/>
      <w:szCs w:val="20"/>
    </w:rPr>
  </w:style>
  <w:style w:type="character" w:customStyle="1" w:styleId="Heading1withunderlineChar">
    <w:name w:val="Heading 1 with underline Char"/>
    <w:basedOn w:val="Heading1Char"/>
    <w:link w:val="Heading1withunderline"/>
    <w:uiPriority w:val="12"/>
    <w:rsid w:val="00CF0424"/>
    <w:rPr>
      <w:rFonts w:asciiTheme="majorHAnsi" w:eastAsiaTheme="minorEastAsia" w:hAnsiTheme="majorHAnsi" w:cstheme="majorBidi"/>
      <w:caps w:val="0"/>
      <w:color w:val="FFFFFF" w:themeColor="background1"/>
      <w:spacing w:val="15"/>
      <w:sz w:val="32"/>
      <w:szCs w:val="32"/>
      <w:shd w:val="clear" w:color="auto" w:fill="5B9BD5" w:themeFill="accent1"/>
    </w:rPr>
  </w:style>
  <w:style w:type="paragraph" w:customStyle="1" w:styleId="TableBullet">
    <w:name w:val="Table Bullet"/>
    <w:basedOn w:val="Normal"/>
    <w:link w:val="TableBulletChar"/>
    <w:uiPriority w:val="8"/>
    <w:qFormat/>
    <w:rsid w:val="00CF0424"/>
    <w:pPr>
      <w:numPr>
        <w:numId w:val="1"/>
      </w:numPr>
      <w:spacing w:before="60" w:after="60" w:line="240" w:lineRule="auto"/>
      <w:ind w:left="357" w:hanging="357"/>
      <w:contextualSpacing/>
    </w:pPr>
  </w:style>
  <w:style w:type="character" w:customStyle="1" w:styleId="TableBulletChar">
    <w:name w:val="Table Bullet Char"/>
    <w:basedOn w:val="DefaultParagraphFont"/>
    <w:link w:val="TableBullet"/>
    <w:uiPriority w:val="8"/>
    <w:rsid w:val="00CF0424"/>
    <w:rPr>
      <w:rFonts w:eastAsiaTheme="minorEastAsia"/>
      <w:sz w:val="21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2D82"/>
    <w:rPr>
      <w:rFonts w:asciiTheme="majorHAnsi" w:eastAsiaTheme="minorEastAsia" w:hAnsiTheme="majorHAnsi" w:cstheme="majorBidi"/>
      <w:caps/>
      <w:color w:val="FFFFFF" w:themeColor="background1"/>
      <w:spacing w:val="15"/>
      <w:sz w:val="32"/>
      <w:szCs w:val="32"/>
      <w:shd w:val="clear" w:color="auto" w:fill="6695C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42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24"/>
    <w:rPr>
      <w:rFonts w:ascii="Segoe UI" w:eastAsiaTheme="minorEastAsia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F7314"/>
    <w:rPr>
      <w:rFonts w:asciiTheme="majorHAnsi" w:eastAsiaTheme="majorEastAsia" w:hAnsiTheme="majorHAnsi" w:cstheme="majorBidi"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A541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qFormat/>
    <w:rsid w:val="006A541C"/>
    <w:pPr>
      <w:spacing w:before="40" w:after="120" w:line="280" w:lineRule="atLeast"/>
    </w:pPr>
    <w:rPr>
      <w:rFonts w:ascii="Arial" w:eastAsia="Times New Roman" w:hAnsi="Arial" w:cs="Arial"/>
      <w:sz w:val="19"/>
      <w:szCs w:val="19"/>
      <w:lang w:val="en-GB"/>
    </w:rPr>
  </w:style>
  <w:style w:type="character" w:customStyle="1" w:styleId="BodyTextChar">
    <w:name w:val="Body Text Char"/>
    <w:basedOn w:val="DefaultParagraphFont"/>
    <w:link w:val="BodyText"/>
    <w:rsid w:val="006A541C"/>
    <w:rPr>
      <w:rFonts w:ascii="Arial" w:eastAsia="Times New Roman" w:hAnsi="Arial" w:cs="Arial"/>
      <w:sz w:val="19"/>
      <w:szCs w:val="19"/>
      <w:lang w:val="en-GB"/>
    </w:rPr>
  </w:style>
  <w:style w:type="paragraph" w:customStyle="1" w:styleId="Bodytabletext">
    <w:name w:val="Body table text"/>
    <w:basedOn w:val="BodyText"/>
    <w:qFormat/>
    <w:rsid w:val="00DD2797"/>
    <w:pPr>
      <w:spacing w:after="0"/>
    </w:pPr>
  </w:style>
  <w:style w:type="paragraph" w:styleId="ListBullet">
    <w:name w:val="List Bullet"/>
    <w:basedOn w:val="Normal"/>
    <w:qFormat/>
    <w:rsid w:val="00F614B4"/>
    <w:pPr>
      <w:numPr>
        <w:numId w:val="3"/>
      </w:numPr>
      <w:spacing w:before="0" w:after="80" w:line="280" w:lineRule="exact"/>
    </w:pPr>
    <w:rPr>
      <w:rFonts w:ascii="Arial" w:eastAsia="Calibri" w:hAnsi="Arial" w:cs="Times New Roman"/>
      <w:sz w:val="19"/>
      <w:szCs w:val="22"/>
      <w:lang w:eastAsia="en-AU"/>
    </w:rPr>
  </w:style>
  <w:style w:type="character" w:styleId="Strong">
    <w:name w:val="Strong"/>
    <w:uiPriority w:val="22"/>
    <w:qFormat/>
    <w:rsid w:val="00F614B4"/>
    <w:rPr>
      <w:b/>
      <w:bCs/>
    </w:rPr>
  </w:style>
  <w:style w:type="paragraph" w:customStyle="1" w:styleId="Listbulletindent">
    <w:name w:val="List bullet indent"/>
    <w:basedOn w:val="ListBullet"/>
    <w:qFormat/>
    <w:rsid w:val="00886624"/>
    <w:pPr>
      <w:numPr>
        <w:numId w:val="7"/>
      </w:numPr>
      <w:ind w:left="70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F214D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14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214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B7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2B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2B1"/>
    <w:rPr>
      <w:rFonts w:eastAsiaTheme="minorEastAsia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CE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33CE2"/>
    <w:rPr>
      <w:rFonts w:eastAsiaTheme="minorEastAsia"/>
      <w:sz w:val="21"/>
      <w:szCs w:val="21"/>
    </w:rPr>
  </w:style>
  <w:style w:type="character" w:customStyle="1" w:styleId="normaltextrun">
    <w:name w:val="normaltextrun"/>
    <w:basedOn w:val="DefaultParagraphFont"/>
    <w:rsid w:val="00483776"/>
  </w:style>
  <w:style w:type="character" w:customStyle="1" w:styleId="Heading2Char">
    <w:name w:val="Heading 2 Char"/>
    <w:basedOn w:val="DefaultParagraphFont"/>
    <w:link w:val="Heading2"/>
    <w:uiPriority w:val="9"/>
    <w:rsid w:val="00CE2D82"/>
    <w:rPr>
      <w:rFonts w:eastAsiaTheme="minorEastAsia"/>
      <w:caps/>
      <w:color w:val="F49600"/>
      <w:spacing w:val="1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2E2EE1CDD0F43BC1DB472FCFB043F" ma:contentTypeVersion="4" ma:contentTypeDescription="Create a new document." ma:contentTypeScope="" ma:versionID="442aa4aa99119aed5db5b1b429734d9e">
  <xsd:schema xmlns:xsd="http://www.w3.org/2001/XMLSchema" xmlns:xs="http://www.w3.org/2001/XMLSchema" xmlns:p="http://schemas.microsoft.com/office/2006/metadata/properties" xmlns:ns2="2fc55d14-f99f-4128-b53f-77820f09b14b" xmlns:ns3="7ddc9660-0c31-49ed-9941-dd373808265c" targetNamespace="http://schemas.microsoft.com/office/2006/metadata/properties" ma:root="true" ma:fieldsID="c530e42d8d94b99e7140ed0d6193cdef" ns2:_="" ns3:_="">
    <xsd:import namespace="2fc55d14-f99f-4128-b53f-77820f09b14b"/>
    <xsd:import namespace="7ddc9660-0c31-49ed-9941-dd3738082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55d14-f99f-4128-b53f-77820f09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c9660-0c31-49ed-9941-dd3738082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9599331-406D-4884-846B-08112F904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4C099-47A9-4F7D-985C-CD3D1A00427E}">
  <ds:schemaRefs>
    <ds:schemaRef ds:uri="7ddc9660-0c31-49ed-9941-dd373808265c"/>
    <ds:schemaRef ds:uri="http://schemas.openxmlformats.org/package/2006/metadata/core-properties"/>
    <ds:schemaRef ds:uri="http://schemas.microsoft.com/office/infopath/2007/PartnerControls"/>
    <ds:schemaRef ds:uri="2fc55d14-f99f-4128-b53f-77820f09b14b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F6268EC-18FA-4D87-ADAD-FB8EC7F63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55d14-f99f-4128-b53f-77820f09b14b"/>
    <ds:schemaRef ds:uri="7ddc9660-0c31-49ed-9941-dd3738082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F06680-847C-4603-9724-A06C1749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VAGO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Haila</dc:creator>
  <cp:keywords/>
  <dc:description/>
  <cp:lastModifiedBy>Faith Gritten</cp:lastModifiedBy>
  <cp:revision>2</cp:revision>
  <cp:lastPrinted>2018-09-19T00:19:00Z</cp:lastPrinted>
  <dcterms:created xsi:type="dcterms:W3CDTF">2019-03-22T05:30:00Z</dcterms:created>
  <dcterms:modified xsi:type="dcterms:W3CDTF">2019-03-22T05:30:00Z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0x01010013A2E2EE1CDD0F43BC1DB472FCFB043F</vt:lpwstr>
  </property>
</Properties>
</file>